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Lora" w:cs="Lora" w:eastAsia="Lora" w:hAnsi="Lora"/>
          <w:color w:val="0f3566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color w:val="0f3566"/>
          <w:sz w:val="24"/>
          <w:szCs w:val="24"/>
          <w:rtl w:val="0"/>
        </w:rPr>
        <w:t xml:space="preserve">Warszawa, 4 marca 2024 r. </w:t>
      </w:r>
    </w:p>
    <w:p w:rsidR="00000000" w:rsidDel="00000000" w:rsidP="00000000" w:rsidRDefault="00000000" w:rsidRPr="00000000" w14:paraId="00000002">
      <w:pPr>
        <w:jc w:val="right"/>
        <w:rPr>
          <w:rFonts w:ascii="Lora" w:cs="Lora" w:eastAsia="Lora" w:hAnsi="Lora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ora" w:cs="Lora" w:eastAsia="Lora" w:hAnsi="Lora"/>
          <w:b w:val="1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Lora" w:cs="Lora" w:eastAsia="Lora" w:hAnsi="Lora"/>
          <w:b w:val="1"/>
          <w:color w:val="0f3566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color w:val="0f3566"/>
          <w:sz w:val="24"/>
          <w:szCs w:val="24"/>
          <w:rtl w:val="0"/>
        </w:rPr>
        <w:t xml:space="preserve">Weź udział w Weryfikatonie! Sprawdzaj informacje przed wyborami samorządowymi ze Stowarzyszeniem Dem</w:t>
      </w:r>
      <w:r w:rsidDel="00000000" w:rsidR="00000000" w:rsidRPr="00000000">
        <w:rPr>
          <w:rFonts w:ascii="Lora" w:cs="Lora" w:eastAsia="Lora" w:hAnsi="Lora"/>
          <w:b w:val="1"/>
          <w:color w:val="0f3566"/>
          <w:sz w:val="24"/>
          <w:szCs w:val="24"/>
          <w:rtl w:val="0"/>
        </w:rPr>
        <w:t xml:space="preserve">agog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Lora" w:cs="Lora" w:eastAsia="Lora" w:hAnsi="Lora"/>
          <w:b w:val="1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Lora" w:cs="Lora" w:eastAsia="Lora" w:hAnsi="Lora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y7tws3xo2gsh" w:id="0"/>
      <w:bookmarkEnd w:id="0"/>
      <w:r w:rsidDel="00000000" w:rsidR="00000000" w:rsidRPr="00000000">
        <w:rPr>
          <w:rFonts w:ascii="Lora" w:cs="Lora" w:eastAsia="Lora" w:hAnsi="Lora"/>
          <w:b w:val="1"/>
          <w:color w:val="0f3566"/>
          <w:sz w:val="24"/>
          <w:szCs w:val="24"/>
          <w:rtl w:val="0"/>
        </w:rPr>
        <w:t xml:space="preserve">Stowarzyszenie Demagog oraz Google News </w:t>
      </w:r>
      <w:r w:rsidDel="00000000" w:rsidR="00000000" w:rsidRPr="00000000">
        <w:rPr>
          <w:rFonts w:ascii="Lora" w:cs="Lora" w:eastAsia="Lora" w:hAnsi="Lora"/>
          <w:b w:val="1"/>
          <w:color w:val="0f3566"/>
          <w:sz w:val="24"/>
          <w:szCs w:val="24"/>
          <w:rtl w:val="0"/>
        </w:rPr>
        <w:t xml:space="preserve">Initiative</w:t>
      </w:r>
      <w:r w:rsidDel="00000000" w:rsidR="00000000" w:rsidRPr="00000000">
        <w:rPr>
          <w:rFonts w:ascii="Lora" w:cs="Lora" w:eastAsia="Lora" w:hAnsi="Lora"/>
          <w:b w:val="1"/>
          <w:color w:val="0f3566"/>
          <w:sz w:val="24"/>
          <w:szCs w:val="24"/>
          <w:rtl w:val="0"/>
        </w:rPr>
        <w:t xml:space="preserve"> podejmują kolejne działania w celu walki z dezinformacją i zwiększania dostępu do wiarygodnych informacji przed wyborami samorządowymi. Już 23-24 marca organizują</w:t>
      </w:r>
      <w:r w:rsidDel="00000000" w:rsidR="00000000" w:rsidRPr="00000000">
        <w:rPr>
          <w:rFonts w:ascii="Lora" w:cs="Lora" w:eastAsia="Lora" w:hAnsi="Lora"/>
          <w:b w:val="1"/>
          <w:color w:val="0f3566"/>
          <w:sz w:val="24"/>
          <w:szCs w:val="24"/>
          <w:rtl w:val="0"/>
        </w:rPr>
        <w:t xml:space="preserve"> pierwszy w Polsce Weryfikaton społeczny, czyli weekendowy maraton weryfikowania faktów</w:t>
      </w:r>
      <w:r w:rsidDel="00000000" w:rsidR="00000000" w:rsidRPr="00000000">
        <w:rPr>
          <w:rFonts w:ascii="Lora" w:cs="Lora" w:eastAsia="Lora" w:hAnsi="Lora"/>
          <w:b w:val="1"/>
          <w:color w:val="0f3566"/>
          <w:sz w:val="24"/>
          <w:szCs w:val="24"/>
          <w:rtl w:val="0"/>
        </w:rPr>
        <w:t xml:space="preserve"> z pulą nagród w wysokości ponad 22 tys. zł.</w:t>
      </w:r>
      <w:r w:rsidDel="00000000" w:rsidR="00000000" w:rsidRPr="00000000">
        <w:rPr>
          <w:rFonts w:ascii="Lora" w:cs="Lora" w:eastAsia="Lora" w:hAnsi="Lora"/>
          <w:b w:val="1"/>
          <w:color w:val="0f3566"/>
          <w:sz w:val="24"/>
          <w:szCs w:val="24"/>
          <w:rtl w:val="0"/>
        </w:rPr>
        <w:t xml:space="preserve"> Do rywalizacji zaproszone zostały redakcje i dziennikarze z całej Polski.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3uc4x2vr5b4f" w:id="1"/>
      <w:bookmarkEnd w:id="1"/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Zbliża się 7 kwietnia – dzień wyborów samorządowych w Polsce, kiedy to podejmiemy decyzje o przyszłości naszych gmin, powiatów, województw oraz miast. To okres kluczowy dla debaty publicznej i infosfery. Aby dostarczyć wyborcom jak najwięcej zweryfikowanych treści, największa organizacja factcheckingowa w kraju zaprasza dziennikarzy, aktywistów i wszystkich zaangażowanych obywateli do udziału w 2-dniowym maratonie weryfikacji informacji.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ben1dfpvdoq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jelehm9seub" w:id="3"/>
      <w:bookmarkEnd w:id="3"/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„</w:t>
      </w: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Chcemy połączyć siły i doświadczenie dziennikarzy, fact-checkerów i aktywistów społecznych, aby odpowiedzieć na pytanie, czy lokalni politycy mówią prawdę, czy realizują obietnice oraz jakie fake newsy są rozprzestrzeniane lokalnie w kontekście wyborów samorządowych. Dla trzech najlepszych zespołów przewidzieliśmy nagrody finansowe, aby docenić ich wkład w poprawę jakości debaty publicznej”</w:t>
      </w: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 – komentuje Małgorzata Kilian, prezeska Demagoga.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gn5v24hx9he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nab1kbkc94mt" w:id="5"/>
      <w:bookmarkEnd w:id="5"/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Formuła wydarzenia bazuje na schemacie </w:t>
      </w:r>
      <w:r w:rsidDel="00000000" w:rsidR="00000000" w:rsidRPr="00000000">
        <w:rPr>
          <w:rFonts w:ascii="Lora" w:cs="Lora" w:eastAsia="Lora" w:hAnsi="Lora"/>
          <w:i w:val="1"/>
          <w:color w:val="0f3566"/>
          <w:rtl w:val="0"/>
        </w:rPr>
        <w:t xml:space="preserve">hackhatonu</w:t>
      </w: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. Podczas pracy w grupach uczestnicy i uczestniczki stają przed zadaniem rozwiązania określonego problemu – w tym przypadku jest to weryfikacja informacji i docieranie z faktami do lokalnych społeczności przed wyborami samorządowymi. Podczas maratonu uczestnicy będą analizować  wypowiedzi kandydatów, pogłębiać wiedzę o fact-checkingu oraz promować walkę z dezinformacją.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Lora" w:cs="Lora" w:eastAsia="Lora" w:hAnsi="Lora"/>
          <w:color w:val="0f3566"/>
          <w:highlight w:val="white"/>
        </w:rPr>
      </w:pPr>
      <w:bookmarkStart w:colFirst="0" w:colLast="0" w:name="_fxiin0yjb3u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oehq1rxz2ml8" w:id="7"/>
      <w:bookmarkEnd w:id="7"/>
      <w:r w:rsidDel="00000000" w:rsidR="00000000" w:rsidRPr="00000000">
        <w:rPr>
          <w:rFonts w:ascii="Lora" w:cs="Lora" w:eastAsia="Lora" w:hAnsi="Lora"/>
          <w:color w:val="0f3566"/>
          <w:highlight w:val="white"/>
          <w:rtl w:val="0"/>
        </w:rPr>
        <w:t xml:space="preserve">„Bardzo się cieszę, że Google News Initiative po raz kolejny może wesprzeć największą organizację fact-checkingową w Polsce w walce z dezinformacją, która uderza w uczciwość wyborów. Mam nadzieję, że zaangażowanie redakcji i organizacji społecznych z różnych części Polski we wspólną weryfikację pod okiem ekspertów pomoże w neutralizacji fałszywych wiadomości zarówno przed wyborami lokalnymi, jak i europejskimi" - komentuje Daniel Rząsa, szef Google News Initiative w Polsce.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Lora" w:cs="Lora" w:eastAsia="Lora" w:hAnsi="Lora"/>
          <w:b w:val="1"/>
          <w:color w:val="0f3566"/>
        </w:rPr>
      </w:pPr>
      <w:bookmarkStart w:colFirst="0" w:colLast="0" w:name="_wkfpgjf8xjxj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Lora" w:cs="Lora" w:eastAsia="Lora" w:hAnsi="Lora"/>
          <w:b w:val="1"/>
          <w:color w:val="0f3566"/>
        </w:rPr>
      </w:pPr>
      <w:bookmarkStart w:colFirst="0" w:colLast="0" w:name="_stlkf0ix370o" w:id="9"/>
      <w:bookmarkEnd w:id="9"/>
      <w:r w:rsidDel="00000000" w:rsidR="00000000" w:rsidRPr="00000000">
        <w:rPr>
          <w:rFonts w:ascii="Lora" w:cs="Lora" w:eastAsia="Lora" w:hAnsi="Lora"/>
          <w:b w:val="1"/>
          <w:color w:val="0f3566"/>
          <w:rtl w:val="0"/>
        </w:rPr>
        <w:t xml:space="preserve">Kto może wziąć udział i co jest do wygrania?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Zwycięzcom Weryfikatonu zostaną przyznane nagrody pieniężne o łącznej wysokości 22,5 tys. złotych brutto. Za pierwsze miejsce: 10 tys. złotych, za drugie: 7,5 tys. złotych, natomiast za trzecie miejsce: 5 tys. złotych.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yye804m3t75j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Lora" w:cs="Lora" w:eastAsia="Lora" w:hAnsi="Lora"/>
          <w:b w:val="1"/>
          <w:color w:val="0f3566"/>
          <w:highlight w:val="white"/>
        </w:rPr>
      </w:pPr>
      <w:bookmarkStart w:colFirst="0" w:colLast="0" w:name="_bzg47ttiyx87" w:id="11"/>
      <w:bookmarkEnd w:id="11"/>
      <w:r w:rsidDel="00000000" w:rsidR="00000000" w:rsidRPr="00000000">
        <w:rPr>
          <w:rFonts w:ascii="Lora" w:cs="Lora" w:eastAsia="Lora" w:hAnsi="Lora"/>
          <w:b w:val="1"/>
          <w:color w:val="0f3566"/>
          <w:rtl w:val="0"/>
        </w:rPr>
        <w:t xml:space="preserve">Do wspólnego weryfikowania wypowiedzi polityków zaproszonych </w:t>
      </w:r>
      <w:r w:rsidDel="00000000" w:rsidR="00000000" w:rsidRPr="00000000">
        <w:rPr>
          <w:rFonts w:ascii="Lora" w:cs="Lora" w:eastAsia="Lora" w:hAnsi="Lora"/>
          <w:b w:val="1"/>
          <w:color w:val="0f3566"/>
          <w:highlight w:val="white"/>
          <w:rtl w:val="0"/>
        </w:rPr>
        <w:t xml:space="preserve">zostanie maksymalnie 50 uczestników. </w:t>
      </w:r>
      <w:r w:rsidDel="00000000" w:rsidR="00000000" w:rsidRPr="00000000">
        <w:rPr>
          <w:rFonts w:ascii="Lora" w:cs="Lora" w:eastAsia="Lora" w:hAnsi="Lora"/>
          <w:b w:val="1"/>
          <w:color w:val="0f3566"/>
          <w:rtl w:val="0"/>
        </w:rPr>
        <w:t xml:space="preserve">Liczba miejsc jest ograniczona.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8ha7rh3jcjub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Zgłaszać mogą się zespoły dziennikarzy z redakcji ogólnopolskich i lokalnych, fact-checkerzy, aktywiści i działacze społeczni, pracujący w redakcjach lub prowadzący portale internetowe, oraz studenci dziennikarstwa i kierunków pokrewnych. Każdy zespół powinien liczyć od 2 do 5 osób.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rFonts w:ascii="Lora" w:cs="Lora" w:eastAsia="Lora" w:hAnsi="Lora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h55g0txl5smh" w:id="13"/>
      <w:bookmarkEnd w:id="13"/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Weryfikaton odbędzie się w weekend 23-24 marca 2024 roku w Warszawie.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Lora" w:cs="Lora" w:eastAsia="Lora" w:hAnsi="Lora"/>
          <w:b w:val="1"/>
          <w:color w:val="0f3566"/>
        </w:rPr>
      </w:pPr>
      <w:bookmarkStart w:colFirst="0" w:colLast="0" w:name="_h55g0txl5smh" w:id="13"/>
      <w:bookmarkEnd w:id="13"/>
      <w:r w:rsidDel="00000000" w:rsidR="00000000" w:rsidRPr="00000000">
        <w:rPr>
          <w:rFonts w:ascii="Lora" w:cs="Lora" w:eastAsia="Lora" w:hAnsi="Lora"/>
          <w:b w:val="1"/>
          <w:color w:val="0f3566"/>
          <w:rtl w:val="0"/>
        </w:rPr>
        <w:t xml:space="preserve">Termin zgłoszeń: 13.03.24 r.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Lora" w:cs="Lora" w:eastAsia="Lora" w:hAnsi="Lora"/>
          <w:color w:val="0f3566"/>
          <w:highlight w:val="yellow"/>
        </w:rPr>
      </w:pPr>
      <w:bookmarkStart w:colFirst="0" w:colLast="0" w:name="_hik415xqk6b3" w:id="14"/>
      <w:bookmarkEnd w:id="14"/>
      <w:r w:rsidDel="00000000" w:rsidR="00000000" w:rsidRPr="00000000">
        <w:rPr>
          <w:rFonts w:ascii="Lora" w:cs="Lora" w:eastAsia="Lora" w:hAnsi="Lora"/>
          <w:b w:val="1"/>
          <w:color w:val="0f3566"/>
          <w:rtl w:val="0"/>
        </w:rPr>
        <w:t xml:space="preserve">Zgłoszenia można przesyłać przez </w:t>
      </w:r>
      <w:hyperlink r:id="rId6">
        <w:r w:rsidDel="00000000" w:rsidR="00000000" w:rsidRPr="00000000">
          <w:rPr>
            <w:rFonts w:ascii="Lora" w:cs="Lora" w:eastAsia="Lora" w:hAnsi="Lora"/>
            <w:b w:val="1"/>
            <w:color w:val="1155cc"/>
            <w:u w:val="single"/>
            <w:rtl w:val="0"/>
          </w:rPr>
          <w:t xml:space="preserve">formularz</w:t>
        </w:r>
      </w:hyperlink>
      <w:r w:rsidDel="00000000" w:rsidR="00000000" w:rsidRPr="00000000">
        <w:rPr>
          <w:rFonts w:ascii="Lora" w:cs="Lora" w:eastAsia="Lora" w:hAnsi="Lora"/>
          <w:color w:val="0f3566"/>
          <w:highlight w:val="yellow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Weryfikaton będzie się składał z kilku etapów. Rozpocznie się od cyklu warsztatów w formacie </w:t>
      </w:r>
      <w:r w:rsidDel="00000000" w:rsidR="00000000" w:rsidRPr="00000000">
        <w:rPr>
          <w:rFonts w:ascii="Lora" w:cs="Lora" w:eastAsia="Lora" w:hAnsi="Lora"/>
          <w:i w:val="1"/>
          <w:color w:val="0f3566"/>
          <w:rtl w:val="0"/>
        </w:rPr>
        <w:t xml:space="preserve">flash talk </w:t>
      </w: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dotyczących</w:t>
      </w: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 monitoringu sieci, fact-checkingu, narzędzi oraz promocji cyfrowych treści. Następnie zespoły będą pracować nad monitoringiem treści do sprawdzenia, a później nad ich weryfikacją.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Organizacja Weryfikatonu to pierwsze z działań zaplanowanych przez Stowarzyszenie Demagog w ramach partnerstwa z </w:t>
      </w:r>
      <w:r w:rsidDel="00000000" w:rsidR="00000000" w:rsidRPr="00000000">
        <w:rPr>
          <w:rFonts w:ascii="Lora" w:cs="Lora" w:eastAsia="Lora" w:hAnsi="Lora"/>
          <w:color w:val="0f3566"/>
          <w:highlight w:val="white"/>
          <w:rtl w:val="0"/>
        </w:rPr>
        <w:t xml:space="preserve">Google News Initiative. Już w maju odbędzie się kolejny Weryfikaton przed wyborami do Parlamentu Europejskiego. Celem współpracy  jest zbudowanie koalicji medialnej i factcheckingowej przed wyborami, która obejmie szereg działań, w tym dodatkowe szkolenia i regularną współpracę z lokalnymi mediami.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Lora" w:cs="Lora" w:eastAsia="Lora" w:hAnsi="Lora"/>
          <w:color w:val="0f3566"/>
        </w:rPr>
      </w:pPr>
      <w:bookmarkStart w:colFirst="0" w:colLast="0" w:name="_tyjcwt" w:id="15"/>
      <w:bookmarkEnd w:id="15"/>
      <w:r w:rsidDel="00000000" w:rsidR="00000000" w:rsidRPr="00000000">
        <w:rPr>
          <w:rFonts w:ascii="Lora" w:cs="Lora" w:eastAsia="Lora" w:hAnsi="Lora"/>
          <w:color w:val="0f3566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color w:val="0f3566"/>
          <w:rtl w:val="0"/>
        </w:rPr>
        <w:t xml:space="preserve">Więcej szczegółów i regulamin: </w:t>
      </w:r>
      <w:hyperlink r:id="rId7">
        <w:r w:rsidDel="00000000" w:rsidR="00000000" w:rsidRPr="00000000">
          <w:rPr>
            <w:rFonts w:ascii="Lora" w:cs="Lora" w:eastAsia="Lora" w:hAnsi="Lora"/>
            <w:b w:val="1"/>
            <w:color w:val="1155cc"/>
            <w:u w:val="single"/>
            <w:rtl w:val="0"/>
          </w:rPr>
          <w:t xml:space="preserve">https://demagog.org.pl/analizy_i_raporty/wez-udzial-w-weryfikatonie-sprawdzaj-informacje-przed-wyborami-samorzadowymi/</w:t>
        </w:r>
      </w:hyperlink>
      <w:r w:rsidDel="00000000" w:rsidR="00000000" w:rsidRPr="00000000">
        <w:rPr>
          <w:rFonts w:ascii="Lora" w:cs="Lora" w:eastAsia="Lora" w:hAnsi="Lora"/>
          <w:b w:val="1"/>
          <w:color w:val="0f3566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Lora" w:cs="Lora" w:eastAsia="Lora" w:hAnsi="Lora"/>
          <w:color w:val="0f3566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color w:val="0f3566"/>
          <w:sz w:val="18"/>
          <w:szCs w:val="18"/>
          <w:rtl w:val="0"/>
        </w:rPr>
        <w:t xml:space="preserve">W</w:t>
      </w:r>
      <w:r w:rsidDel="00000000" w:rsidR="00000000" w:rsidRPr="00000000">
        <w:rPr>
          <w:rFonts w:ascii="Lora" w:cs="Lora" w:eastAsia="Lora" w:hAnsi="Lora"/>
          <w:color w:val="0f3566"/>
          <w:sz w:val="18"/>
          <w:szCs w:val="18"/>
          <w:rtl w:val="0"/>
        </w:rPr>
        <w:t xml:space="preserve">ięcej informacji:</w:t>
        <w:br w:type="textWrapping"/>
      </w:r>
      <w:r w:rsidDel="00000000" w:rsidR="00000000" w:rsidRPr="00000000">
        <w:rPr>
          <w:rFonts w:ascii="Lora" w:cs="Lora" w:eastAsia="Lora" w:hAnsi="Lora"/>
          <w:color w:val="0f3566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color w:val="0f3566"/>
          <w:sz w:val="16"/>
          <w:szCs w:val="16"/>
          <w:rtl w:val="0"/>
        </w:rPr>
        <w:t xml:space="preserve">Marcel Kiełtyka</w:t>
        <w:br w:type="textWrapping"/>
        <w:t xml:space="preserve">kontakt@demagog.org.pl</w:t>
        <w:br w:type="textWrapping"/>
      </w:r>
      <w:r w:rsidDel="00000000" w:rsidR="00000000" w:rsidRPr="00000000">
        <w:rPr>
          <w:rFonts w:ascii="Lora" w:cs="Lora" w:eastAsia="Lora" w:hAnsi="Lora"/>
          <w:color w:val="0f3566"/>
          <w:sz w:val="16"/>
          <w:szCs w:val="16"/>
          <w:rtl w:val="0"/>
        </w:rPr>
        <w:t xml:space="preserve">tel.:</w:t>
      </w:r>
      <w:r w:rsidDel="00000000" w:rsidR="00000000" w:rsidRPr="00000000">
        <w:rPr>
          <w:rFonts w:ascii="Lora" w:cs="Lora" w:eastAsia="Lora" w:hAnsi="Lora"/>
          <w:b w:val="1"/>
          <w:color w:val="0f3566"/>
          <w:sz w:val="16"/>
          <w:szCs w:val="16"/>
          <w:rtl w:val="0"/>
        </w:rPr>
        <w:t xml:space="preserve"> 507099993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264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536"/>
        <w:tab w:val="right" w:leader="none" w:pos="9072"/>
      </w:tabs>
      <w:spacing w:line="240" w:lineRule="auto"/>
      <w:jc w:val="both"/>
      <w:rPr>
        <w:rFonts w:ascii="Lora" w:cs="Lora" w:eastAsia="Lora" w:hAnsi="Lora"/>
        <w:sz w:val="20"/>
        <w:szCs w:val="20"/>
      </w:rPr>
    </w:pPr>
    <w:r w:rsidDel="00000000" w:rsidR="00000000" w:rsidRPr="00000000">
      <w:rPr>
        <w:rFonts w:ascii="Lora" w:cs="Lora" w:eastAsia="Lora" w:hAnsi="Lora"/>
        <w:color w:val="0f3566"/>
        <w:sz w:val="16"/>
        <w:szCs w:val="16"/>
        <w:rtl w:val="0"/>
      </w:rPr>
      <w:t xml:space="preserve">Stowarzyszenie Demagog jest pierwszą w Polsce organizacją factcheckingową. Naszym głównym celem jest poprawa jakości debaty publicznej poprzez dostarczanie obywatelom bezstronnej i wiarygodnej informacji. Od kwietnia 2014 roku nasz zespół weryfikuje wypowiedzi oraz obietnice wyborcze polityków na portalu demagog.org.pl. Zajmujemy się również rozpowszechnianiem idei fact-checkingu w Polsce. W ramach walki z fake newsami prowadzimy warsztaty oraz realizujemy projekty edukacyjne skierowane do młodzieży, np. Akademię Fact-Checkingu. Od maja 2019 roku należymy do Międzynarodowej Sieci Factcheckingowej (IFCN).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60" w:lineRule="auto"/>
      <w:jc w:val="center"/>
      <w:rPr>
        <w:rFonts w:ascii="Fira Sans" w:cs="Fira Sans" w:eastAsia="Fira Sans" w:hAnsi="Fira Sans"/>
        <w:color w:val="0f3566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1419225</wp:posOffset>
          </wp:positionH>
          <wp:positionV relativeFrom="paragraph">
            <wp:posOffset>90488</wp:posOffset>
          </wp:positionV>
          <wp:extent cx="1796143" cy="3143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6143" cy="314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133350</wp:posOffset>
          </wp:positionV>
          <wp:extent cx="1185863" cy="23252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3" cy="2325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line="360" w:lineRule="auto"/>
      <w:jc w:val="center"/>
      <w:rPr>
        <w:rFonts w:ascii="Fira Sans" w:cs="Fira Sans" w:eastAsia="Fira Sans" w:hAnsi="Fira Sans"/>
        <w:color w:val="0f35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160" w:line="360" w:lineRule="auto"/>
      <w:jc w:val="right"/>
      <w:rPr>
        <w:rFonts w:ascii="Fira Sans" w:cs="Fira Sans" w:eastAsia="Fira Sans" w:hAnsi="Fira Sans"/>
        <w:color w:val="0f3566"/>
        <w:sz w:val="16"/>
        <w:szCs w:val="1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160" w:lineRule="auto"/>
      <w:jc w:val="center"/>
      <w:rPr>
        <w:rFonts w:ascii="Fira Sans" w:cs="Fira Sans" w:eastAsia="Fira Sans" w:hAnsi="Fira Sans"/>
        <w:color w:val="0f3566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form.jotform.com/240584107661354" TargetMode="External"/><Relationship Id="rId7" Type="http://schemas.openxmlformats.org/officeDocument/2006/relationships/hyperlink" Target="https://demagog.org.pl/analizy_i_raporty/wez-udzial-w-weryfikatonie-sprawdzaj-informacje-przed-wyborami-samorzadowymi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FiraSans-regular.ttf"/><Relationship Id="rId6" Type="http://schemas.openxmlformats.org/officeDocument/2006/relationships/font" Target="fonts/FiraSans-bold.ttf"/><Relationship Id="rId7" Type="http://schemas.openxmlformats.org/officeDocument/2006/relationships/font" Target="fonts/FiraSans-italic.ttf"/><Relationship Id="rId8" Type="http://schemas.openxmlformats.org/officeDocument/2006/relationships/font" Target="fonts/Fira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